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4785"/>
      </w:tblGrid>
      <w:tr w:rsidR="00584B5D" w:rsidRPr="00F1068A" w:rsidTr="00584B5D">
        <w:trPr>
          <w:jc w:val="right"/>
        </w:trPr>
        <w:tc>
          <w:tcPr>
            <w:tcW w:w="4785" w:type="dxa"/>
            <w:shd w:val="clear" w:color="auto" w:fill="auto"/>
          </w:tcPr>
          <w:p w:rsidR="00584B5D" w:rsidRPr="00F1068A" w:rsidRDefault="00584B5D" w:rsidP="00D7171E">
            <w:pPr>
              <w:widowControl w:val="0"/>
              <w:suppressLineNumbers/>
              <w:suppressAutoHyphens/>
              <w:autoSpaceDN w:val="0"/>
              <w:spacing w:after="0" w:line="360" w:lineRule="auto"/>
              <w:jc w:val="center"/>
              <w:textAlignment w:val="baseline"/>
              <w:rPr>
                <w:rFonts w:ascii="Times New Roman" w:eastAsia="Andale Sans UI" w:hAnsi="Times New Roman" w:cs="Times New Roman"/>
                <w:kern w:val="3"/>
                <w:sz w:val="28"/>
                <w:szCs w:val="28"/>
                <w:lang w:eastAsia="ru-RU"/>
              </w:rPr>
            </w:pPr>
            <w:r w:rsidRPr="00F1068A">
              <w:rPr>
                <w:rFonts w:ascii="Times New Roman" w:eastAsia="Andale Sans UI" w:hAnsi="Times New Roman" w:cs="Times New Roman"/>
                <w:kern w:val="3"/>
                <w:sz w:val="28"/>
                <w:szCs w:val="28"/>
                <w:lang w:eastAsia="ru-RU"/>
              </w:rPr>
              <w:t>УТВЕРЖДЕН</w:t>
            </w:r>
            <w:r>
              <w:rPr>
                <w:rFonts w:ascii="Times New Roman" w:eastAsia="Andale Sans UI" w:hAnsi="Times New Roman" w:cs="Times New Roman"/>
                <w:kern w:val="3"/>
                <w:sz w:val="28"/>
                <w:szCs w:val="28"/>
                <w:lang w:eastAsia="ru-RU"/>
              </w:rPr>
              <w:t>Ы</w:t>
            </w:r>
            <w:bookmarkStart w:id="0" w:name="_GoBack"/>
            <w:bookmarkEnd w:id="0"/>
          </w:p>
          <w:p w:rsidR="00584B5D" w:rsidRPr="00F1068A" w:rsidRDefault="00584B5D" w:rsidP="00D7171E">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roofErr w:type="gramStart"/>
            <w:r w:rsidRPr="00F1068A">
              <w:rPr>
                <w:rFonts w:ascii="Times New Roman" w:eastAsia="Andale Sans UI" w:hAnsi="Times New Roman" w:cs="Times New Roman"/>
                <w:kern w:val="3"/>
                <w:sz w:val="28"/>
                <w:szCs w:val="28"/>
                <w:lang w:eastAsia="ru-RU"/>
              </w:rPr>
              <w:t>постановлением</w:t>
            </w:r>
            <w:proofErr w:type="gramEnd"/>
            <w:r w:rsidRPr="00F1068A">
              <w:rPr>
                <w:rFonts w:ascii="Times New Roman" w:eastAsia="Andale Sans UI" w:hAnsi="Times New Roman" w:cs="Times New Roman"/>
                <w:kern w:val="3"/>
                <w:sz w:val="28"/>
                <w:szCs w:val="28"/>
                <w:lang w:eastAsia="ru-RU"/>
              </w:rPr>
              <w:t xml:space="preserve"> Правительства</w:t>
            </w:r>
          </w:p>
          <w:p w:rsidR="00584B5D" w:rsidRPr="00F1068A" w:rsidRDefault="00584B5D" w:rsidP="00D7171E">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r w:rsidRPr="00F1068A">
              <w:rPr>
                <w:rFonts w:ascii="Times New Roman" w:eastAsia="Andale Sans UI" w:hAnsi="Times New Roman" w:cs="Times New Roman"/>
                <w:kern w:val="3"/>
                <w:sz w:val="28"/>
                <w:szCs w:val="28"/>
                <w:lang w:eastAsia="ru-RU"/>
              </w:rPr>
              <w:t>Забайкальского края</w:t>
            </w:r>
          </w:p>
          <w:p w:rsidR="00584B5D" w:rsidRPr="00F1068A" w:rsidRDefault="00584B5D" w:rsidP="00D7171E">
            <w:pPr>
              <w:widowControl w:val="0"/>
              <w:suppressAutoHyphens/>
              <w:spacing w:after="100" w:line="240" w:lineRule="auto"/>
              <w:jc w:val="center"/>
              <w:rPr>
                <w:rFonts w:ascii="Times New Roman" w:eastAsia="Arial" w:hAnsi="Times New Roman" w:cs="Arial"/>
                <w:bCs/>
                <w:sz w:val="28"/>
                <w:szCs w:val="28"/>
                <w:lang w:eastAsia="ru-RU"/>
              </w:rPr>
            </w:pPr>
            <w:proofErr w:type="gramStart"/>
            <w:r w:rsidRPr="00F1068A">
              <w:rPr>
                <w:rFonts w:ascii="Times New Roman" w:eastAsia="Arial" w:hAnsi="Times New Roman" w:cs="Arial"/>
                <w:bCs/>
                <w:sz w:val="28"/>
                <w:szCs w:val="28"/>
                <w:lang w:eastAsia="ru-RU"/>
              </w:rPr>
              <w:t>от</w:t>
            </w:r>
            <w:proofErr w:type="gramEnd"/>
            <w:r w:rsidRPr="00F1068A">
              <w:rPr>
                <w:rFonts w:ascii="Times New Roman" w:eastAsia="Arial" w:hAnsi="Times New Roman" w:cs="Arial"/>
                <w:bCs/>
                <w:sz w:val="28"/>
                <w:szCs w:val="28"/>
                <w:lang w:eastAsia="ru-RU"/>
              </w:rPr>
              <w:t xml:space="preserve"> 15 декабря 2021 года № 508</w:t>
            </w:r>
          </w:p>
        </w:tc>
      </w:tr>
    </w:tbl>
    <w:p w:rsidR="00584B5D" w:rsidRDefault="00584B5D" w:rsidP="004C531A">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4C531A" w:rsidRPr="004C531A" w:rsidRDefault="004C531A" w:rsidP="004C531A">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r>
        <w:rPr>
          <w:rFonts w:ascii="Times New Roman" w:eastAsia="Andale Sans UI" w:hAnsi="Times New Roman" w:cs="Times New Roman"/>
          <w:b/>
          <w:kern w:val="3"/>
          <w:sz w:val="28"/>
          <w:szCs w:val="28"/>
          <w:lang w:eastAsia="ru-RU"/>
        </w:rPr>
        <w:t>Сведения о порядке досудебного обжалования</w:t>
      </w:r>
      <w:r w:rsidRPr="004C531A">
        <w:rPr>
          <w:rFonts w:ascii="Times New Roman" w:eastAsia="Andale Sans UI" w:hAnsi="Times New Roman" w:cs="Times New Roman"/>
          <w:b/>
          <w:kern w:val="3"/>
          <w:sz w:val="28"/>
          <w:szCs w:val="28"/>
          <w:lang w:eastAsia="ru-RU"/>
        </w:rPr>
        <w:t xml:space="preserve"> решений Инспекции, действий (бездействия) должностных лиц Инспекции при осуществлении регионального государственного надзора </w:t>
      </w:r>
    </w:p>
    <w:p w:rsidR="004C531A" w:rsidRPr="004C531A" w:rsidRDefault="004C531A" w:rsidP="004C531A">
      <w:pPr>
        <w:widowControl w:val="0"/>
        <w:suppressAutoHyphens/>
        <w:autoSpaceDN w:val="0"/>
        <w:spacing w:after="0" w:line="240" w:lineRule="auto"/>
        <w:ind w:firstLine="709"/>
        <w:jc w:val="center"/>
        <w:textAlignment w:val="baseline"/>
        <w:rPr>
          <w:rFonts w:ascii="Times New Roman" w:eastAsia="Andale Sans UI" w:hAnsi="Times New Roman" w:cs="Times New Roman"/>
          <w:b/>
          <w:kern w:val="3"/>
          <w:sz w:val="28"/>
          <w:szCs w:val="28"/>
          <w:lang w:eastAsia="ru-RU"/>
        </w:rPr>
      </w:pP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надзора, имеют право на досудебное обжалование:</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1) решений о проведении контрольных (надзорных) мероприятий;</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2) актов контрольных (надзорных) мероприятий, предписаний;</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3) действий (бездействия) должностных лиц Инспекции в рамках контрольных (надзорных) мероприятий.</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Судебное обжалование решений Инспекции, действий (бездействия) ее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Жалоба подается контролируемым лицом в Инспекцию в порядке, по форме и содержанию, которые предусмотрены статьями 40 и 4</w:t>
      </w:r>
      <w:r>
        <w:rPr>
          <w:rFonts w:ascii="Times New Roman" w:eastAsia="Andale Sans UI" w:hAnsi="Times New Roman" w:cs="Times New Roman"/>
          <w:kern w:val="3"/>
          <w:sz w:val="28"/>
          <w:szCs w:val="28"/>
          <w:lang w:eastAsia="ru-RU"/>
        </w:rPr>
        <w:t>1 Федерального закона № 248-ФЗ.</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Жалоба на решение,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Жалоба на предписание Инспекции может быть подана в течение 10 рабочих дней со дня получения контролируемым лицом предписания.</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должностным лицом.</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Жалоба может содержать ходатайство о приостановлении исполнения обжалуемого решения Инспекции.</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Уполномоченное должностное лицо в срок не позднее 2 рабочих дней со дня регистрации жалобы, содержащей ходатайство о приостановлении обжалуемого решения Инспекции, принимает решение:</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1) о приостановлении исполнения обжалуемого решения Инспекции;</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2) об отказе в приостановлении исполнения обжалуемого решения Инспекции.</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 xml:space="preserve">Информация о решении, указанном в настоящем пункте, направляется </w:t>
      </w:r>
      <w:r w:rsidRPr="004C531A">
        <w:rPr>
          <w:rFonts w:ascii="Times New Roman" w:eastAsia="Andale Sans UI" w:hAnsi="Times New Roman" w:cs="Times New Roman"/>
          <w:kern w:val="3"/>
          <w:sz w:val="28"/>
          <w:szCs w:val="28"/>
          <w:lang w:eastAsia="ru-RU"/>
        </w:rPr>
        <w:lastRenderedPageBreak/>
        <w:t>лицу, подавшему жалобу, в течение 1 рабочего дня со дня принятия решения.</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Решение об отказе в рассмотрении жалобы принимается уполномоченным должностным лицом в течение 5 рабочих дней со дня регистрации жалобы по основаниям, предусмотренным частью 1 статьи 42 Федерального закона № 248-ФЗ.</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 xml:space="preserve">Отказ в рассмотрении жалобы по основаниям, указанным в пунктах 3-8 </w:t>
      </w:r>
      <w:proofErr w:type="gramStart"/>
      <w:r w:rsidRPr="004C531A">
        <w:rPr>
          <w:rFonts w:ascii="Times New Roman" w:eastAsia="Andale Sans UI" w:hAnsi="Times New Roman" w:cs="Times New Roman"/>
          <w:kern w:val="3"/>
          <w:sz w:val="28"/>
          <w:szCs w:val="28"/>
          <w:lang w:eastAsia="ru-RU"/>
        </w:rPr>
        <w:t>части</w:t>
      </w:r>
      <w:proofErr w:type="gramEnd"/>
      <w:r w:rsidRPr="004C531A">
        <w:rPr>
          <w:rFonts w:ascii="Times New Roman" w:eastAsia="Andale Sans UI" w:hAnsi="Times New Roman" w:cs="Times New Roman"/>
          <w:kern w:val="3"/>
          <w:sz w:val="28"/>
          <w:szCs w:val="28"/>
          <w:lang w:eastAsia="ru-RU"/>
        </w:rPr>
        <w:t xml:space="preserve"> 1 статьи 42 Федерального закона № 248-ФЗ, не является результатом досудебного обжалования и не может служить основанием для судебного обжалования решений Инспекции, действий (бездействия) его должностных лиц.</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Инспекция при рассмотрении жалобы использует информационную систему (подсистему государственной информационной системы) досудебного обжалования (далее – подсистема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подсистемы досудебного обжалования контрольной (надзорной) деятельности осуществляется в соответствии с Правилами, утвержденными постановлением Правительства Российской федерации от 21 апреля 2018 года № 482 «О государственной информационной системе «Типовое облачное решение по автоматизации контрольной (надзорной) деятельности».</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 xml:space="preserve">Жалоба на решения, действия (бездействие) должностных лиц рассматривается первым заместителем начальника Инспекции, в период его временного отсутствия – заместителем начальника Инспекции. </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Жалоба на решения, действия (бездействие) первого заместителя начальника Инспекции рассматривается начальником Инспекции.</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 xml:space="preserve">Жалоба на решения, действия (бездействие) начальника Инспекции рассматривается Правительством Забайкальского края. По поручению Губернатора Забайкальского края жалоба может быть рассмотрена заместителем председателя Правительства Забайкальского края, который несет персональную ответственность по вопросам, входящим в компетенцию Инспекции. </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 xml:space="preserve">Жалоба подлежит рассмотрению в течение 20 рабочих дней со дня ее регистрации. </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 xml:space="preserve">Инспекция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документов и информации, относящихся к предмету жалобы, до дня получения их Инспекцией, но не более чем на 5 рабочих дней со дня направления запроса. </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муниципальных образований Забайкальского края либо подведомственных им организаций.</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В случае неполучения от контролируемого лица дополнительных документов и информации, относящихся к предмету жалобы, срок рассмотрения жалобы, может быт</w:t>
      </w:r>
      <w:r>
        <w:rPr>
          <w:rFonts w:ascii="Times New Roman" w:eastAsia="Andale Sans UI" w:hAnsi="Times New Roman" w:cs="Times New Roman"/>
          <w:kern w:val="3"/>
          <w:sz w:val="28"/>
          <w:szCs w:val="28"/>
          <w:lang w:eastAsia="ru-RU"/>
        </w:rPr>
        <w:t>ь продлен уполномоченным лицом</w:t>
      </w:r>
      <w:r w:rsidRPr="004C531A">
        <w:rPr>
          <w:rFonts w:ascii="Times New Roman" w:eastAsia="Andale Sans UI" w:hAnsi="Times New Roman" w:cs="Times New Roman"/>
          <w:kern w:val="3"/>
          <w:sz w:val="28"/>
          <w:szCs w:val="28"/>
          <w:lang w:eastAsia="ru-RU"/>
        </w:rPr>
        <w:t>, но не более чем на 20 рабочих дней.</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Лицо, подавшее жалобу, до принятия решения, вправе по своему усмотрению представить дополнительные материалы, относящиеся к предмету жалобы.</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П</w:t>
      </w:r>
      <w:r w:rsidRPr="004C531A">
        <w:rPr>
          <w:rFonts w:ascii="Times New Roman" w:eastAsia="Andale Sans UI" w:hAnsi="Times New Roman" w:cs="Times New Roman"/>
          <w:kern w:val="3"/>
          <w:sz w:val="28"/>
          <w:szCs w:val="28"/>
          <w:lang w:eastAsia="ru-RU"/>
        </w:rPr>
        <w:t>о итогам рассмотрения жалобы лицо, уполномоченное на рассмотрение жалобы, принимает одно из следующих решений:</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1) оставляет жалобу без удовлетворения;</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2) отменяет решение Инспекции полностью или частично;</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3) отменяет решение Инспекции полностью и принимает новое решение;</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 xml:space="preserve">Решение, содержащее обоснование принятого решения, срок и порядок его исполнения, размещается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 (далее – единый портал) в срок не позднее 1 рабочего дня со дня его принятия. </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r w:rsidRPr="004C531A">
        <w:rPr>
          <w:rFonts w:ascii="Times New Roman" w:eastAsia="Andale Sans UI" w:hAnsi="Times New Roman" w:cs="Times New Roman"/>
          <w:kern w:val="3"/>
          <w:sz w:val="28"/>
          <w:szCs w:val="28"/>
          <w:lang w:eastAsia="ru-RU"/>
        </w:rPr>
        <w:t>Жалоба, содержащая сведения и документы, составляющие государственную или иную охраняемую законом тайну, подается в Инспекцию, с учетом требований законодательства Российской Федерации о государственной и иной охраняемой законом тайне.</w:t>
      </w:r>
    </w:p>
    <w:p w:rsidR="004C531A" w:rsidRPr="004C531A" w:rsidRDefault="004C531A" w:rsidP="004C531A">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ru-RU"/>
        </w:rPr>
      </w:pPr>
    </w:p>
    <w:p w:rsidR="00F14F4B" w:rsidRDefault="00F14F4B"/>
    <w:sectPr w:rsidR="00F14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1C"/>
    <w:rsid w:val="004C531A"/>
    <w:rsid w:val="00584B5D"/>
    <w:rsid w:val="005C1C1C"/>
    <w:rsid w:val="00F1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E8645-0AFF-45E7-9DD8-7083ADA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979</Words>
  <Characters>5585</Characters>
  <Application>Microsoft Office Word</Application>
  <DocSecurity>0</DocSecurity>
  <Lines>46</Lines>
  <Paragraphs>13</Paragraphs>
  <ScaleCrop>false</ScaleCrop>
  <Company>SPecialiST RePack</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 Павел Константинович</dc:creator>
  <cp:keywords/>
  <dc:description/>
  <cp:lastModifiedBy>Куклин Павел Константинович</cp:lastModifiedBy>
  <cp:revision>4</cp:revision>
  <dcterms:created xsi:type="dcterms:W3CDTF">2022-01-19T02:31:00Z</dcterms:created>
  <dcterms:modified xsi:type="dcterms:W3CDTF">2022-01-19T02:42:00Z</dcterms:modified>
</cp:coreProperties>
</file>